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D72" w:rsidRDefault="00B70D72" w:rsidP="00B70D72">
      <w:pPr>
        <w:pStyle w:val="Titolo"/>
      </w:pPr>
      <w:r>
        <w:t>Agenda of Planned Lectures</w:t>
      </w:r>
    </w:p>
    <w:p w:rsidR="0083079C" w:rsidRPr="0083079C" w:rsidRDefault="0083079C" w:rsidP="006F4CFF">
      <w:pPr>
        <w:pStyle w:val="Titolo1"/>
        <w:spacing w:before="0" w:line="240" w:lineRule="auto"/>
        <w:rPr>
          <w:b/>
        </w:rPr>
      </w:pPr>
      <w:r w:rsidRPr="00464A50">
        <w:rPr>
          <w:b/>
        </w:rPr>
        <w:t>Modeling and Control techniques for automotive and mechatronics applications</w:t>
      </w:r>
    </w:p>
    <w:p w:rsidR="006A1FE7" w:rsidRDefault="006A1FE7" w:rsidP="006F4CFF">
      <w:pPr>
        <w:spacing w:after="0" w:line="240" w:lineRule="auto"/>
        <w:jc w:val="both"/>
      </w:pPr>
      <w:r w:rsidRPr="00E53F4C">
        <w:t>The automotive industry is facing new challenges related to the need of improvements of vehicle performance, in terms of fuel consumption reduction, limitation of pollutant emissions, component reliability, safety and driving comfort. Emerging of new technologies for sensors, electronics, micro-mechanics, and the dev</w:t>
      </w:r>
      <w:bookmarkStart w:id="0" w:name="_GoBack"/>
      <w:bookmarkEnd w:id="0"/>
      <w:r w:rsidRPr="00E53F4C">
        <w:t>elopment of innovative prototyping tools and low cost microcontrollers, enabled the application of advanced control techniques to the automotive field. In particular, the contribution of control theory consisted in providing a systematic methodology to controller design, by introducing tools such as mathematical modeling, identification, estimation, and by proposing advanced control approaches (e.g. adaptive and robust control, hierarchical and decentralized control, intelligent control, etc.). In this framework, modeling and identification plays a crucial role, enabling the application of model-based approaches for controllers design.</w:t>
      </w:r>
    </w:p>
    <w:p w:rsidR="00F14CA8" w:rsidRDefault="00F14CA8" w:rsidP="001C59CA">
      <w:pPr>
        <w:spacing w:line="240" w:lineRule="auto"/>
        <w:jc w:val="both"/>
      </w:pPr>
      <w:r w:rsidRPr="00F14CA8">
        <w:t>Th</w:t>
      </w:r>
      <w:r w:rsidR="001C59CA">
        <w:t>is short</w:t>
      </w:r>
      <w:r w:rsidRPr="00F14CA8">
        <w:t xml:space="preserve"> </w:t>
      </w:r>
      <w:r w:rsidR="001C59CA">
        <w:t>course</w:t>
      </w:r>
      <w:r>
        <w:t xml:space="preserve"> </w:t>
      </w:r>
      <w:proofErr w:type="gramStart"/>
      <w:r w:rsidRPr="00F14CA8">
        <w:t>will be focused</w:t>
      </w:r>
      <w:proofErr w:type="gramEnd"/>
      <w:r w:rsidRPr="00F14CA8">
        <w:t xml:space="preserve"> on advanced topics</w:t>
      </w:r>
      <w:r w:rsidR="001C59CA">
        <w:t>,</w:t>
      </w:r>
      <w:r w:rsidRPr="00F14CA8">
        <w:t xml:space="preserve"> and current research directions related to modelling and control of automotive and mechatronics systems. Non-integer (fractional)-order modelling techniques and design/tuning methods of non-integer (fractional)-order controllers </w:t>
      </w:r>
      <w:proofErr w:type="gramStart"/>
      <w:r w:rsidRPr="00F14CA8">
        <w:t xml:space="preserve">will </w:t>
      </w:r>
      <w:r w:rsidR="001C59CA">
        <w:t xml:space="preserve">be </w:t>
      </w:r>
      <w:r w:rsidRPr="00F14CA8">
        <w:t>also shown and discussed</w:t>
      </w:r>
      <w:proofErr w:type="gramEnd"/>
      <w:r w:rsidRPr="00F14CA8">
        <w:t>.</w:t>
      </w:r>
    </w:p>
    <w:p w:rsidR="001C59CA" w:rsidRPr="00E53F4C" w:rsidRDefault="001C59CA" w:rsidP="001C59CA">
      <w:pPr>
        <w:spacing w:line="240" w:lineRule="auto"/>
        <w:jc w:val="both"/>
      </w:pPr>
    </w:p>
    <w:p w:rsidR="00B70D72" w:rsidRDefault="006A1FE7" w:rsidP="006F4CFF">
      <w:pPr>
        <w:pStyle w:val="Titolo1"/>
        <w:spacing w:before="0" w:line="240" w:lineRule="auto"/>
      </w:pPr>
      <w:r>
        <w:rPr>
          <w:b/>
        </w:rPr>
        <w:t>Part #1</w:t>
      </w:r>
      <w:r w:rsidR="00B70D72" w:rsidRPr="00FA6409">
        <w:rPr>
          <w:b/>
        </w:rPr>
        <w:br/>
      </w:r>
      <w:r w:rsidR="00FE3E9F">
        <w:t xml:space="preserve">Introduction to </w:t>
      </w:r>
      <w:r w:rsidR="00FE3E9F" w:rsidRPr="00FE3E9F">
        <w:t xml:space="preserve">modelling and control </w:t>
      </w:r>
      <w:r w:rsidR="00FE3E9F">
        <w:t>of</w:t>
      </w:r>
      <w:r w:rsidR="00FE3E9F" w:rsidRPr="00FE3E9F">
        <w:t xml:space="preserve"> automotive </w:t>
      </w:r>
      <w:r w:rsidR="00FE3E9F">
        <w:t>systems</w:t>
      </w:r>
    </w:p>
    <w:p w:rsidR="0018526A" w:rsidRDefault="0018526A" w:rsidP="001C59CA">
      <w:pPr>
        <w:spacing w:line="240" w:lineRule="auto"/>
        <w:jc w:val="both"/>
        <w:rPr>
          <w:rFonts w:cs="Calibri"/>
        </w:rPr>
      </w:pPr>
      <w:r w:rsidRPr="00E53F4C">
        <w:t>The aim of th</w:t>
      </w:r>
      <w:r w:rsidR="006A1FE7">
        <w:t>ese</w:t>
      </w:r>
      <w:r w:rsidRPr="00E53F4C">
        <w:t xml:space="preserve"> lecture</w:t>
      </w:r>
      <w:r w:rsidR="006A1FE7">
        <w:t>s</w:t>
      </w:r>
      <w:r w:rsidRPr="00E53F4C">
        <w:t xml:space="preserve"> is to introduce the </w:t>
      </w:r>
      <w:r w:rsidR="00592FE1" w:rsidRPr="00E53F4C">
        <w:t xml:space="preserve">main </w:t>
      </w:r>
      <w:r w:rsidRPr="00E53F4C">
        <w:t xml:space="preserve">control loops in automotive systems, with particular emphasis on engine control systems. After a short introduction on the </w:t>
      </w:r>
      <w:r w:rsidR="00592FE1" w:rsidRPr="00E53F4C">
        <w:t xml:space="preserve">relevant </w:t>
      </w:r>
      <w:r w:rsidRPr="00E53F4C">
        <w:t xml:space="preserve">control loops </w:t>
      </w:r>
      <w:r w:rsidRPr="00E53F4C">
        <w:rPr>
          <w:rFonts w:cs="Calibri"/>
        </w:rPr>
        <w:t xml:space="preserve">in automotive applications, the main modeling approaches will be described, including physical models, grey-box models, </w:t>
      </w:r>
      <w:proofErr w:type="gramStart"/>
      <w:r w:rsidRPr="00E53F4C">
        <w:rPr>
          <w:rFonts w:cs="Calibri"/>
        </w:rPr>
        <w:t>black</w:t>
      </w:r>
      <w:proofErr w:type="gramEnd"/>
      <w:r w:rsidRPr="00E53F4C">
        <w:rPr>
          <w:rFonts w:cs="Calibri"/>
        </w:rPr>
        <w:t xml:space="preserve">-box models. Finally, some relevant control schemes and design approaches </w:t>
      </w:r>
      <w:proofErr w:type="gramStart"/>
      <w:r w:rsidRPr="00E53F4C">
        <w:rPr>
          <w:rFonts w:cs="Calibri"/>
        </w:rPr>
        <w:t>will be considered</w:t>
      </w:r>
      <w:proofErr w:type="gramEnd"/>
      <w:r w:rsidRPr="00E53F4C">
        <w:rPr>
          <w:rFonts w:cs="Calibri"/>
        </w:rPr>
        <w:t>.</w:t>
      </w:r>
    </w:p>
    <w:p w:rsidR="006A1FE7" w:rsidRPr="006F4CFF" w:rsidRDefault="006A1FE7" w:rsidP="006F4CFF">
      <w:pPr>
        <w:pStyle w:val="Paragrafoelenco"/>
        <w:numPr>
          <w:ilvl w:val="0"/>
          <w:numId w:val="3"/>
        </w:numPr>
        <w:ind w:left="357" w:hanging="357"/>
        <w:jc w:val="both"/>
        <w:rPr>
          <w:rFonts w:ascii="Calibri" w:hAnsi="Calibri" w:cs="Calibri"/>
          <w:sz w:val="22"/>
          <w:szCs w:val="22"/>
        </w:rPr>
      </w:pPr>
      <w:r w:rsidRPr="006F4CFF">
        <w:rPr>
          <w:rFonts w:ascii="Calibri" w:hAnsi="Calibri" w:cs="Calibri"/>
          <w:sz w:val="22"/>
          <w:szCs w:val="22"/>
        </w:rPr>
        <w:t>Vehicle electronics</w:t>
      </w:r>
    </w:p>
    <w:p w:rsidR="006A1FE7" w:rsidRPr="006F4CFF" w:rsidRDefault="006A1FE7" w:rsidP="006F4CFF">
      <w:pPr>
        <w:pStyle w:val="Paragrafoelenco"/>
        <w:numPr>
          <w:ilvl w:val="0"/>
          <w:numId w:val="3"/>
        </w:numPr>
        <w:jc w:val="both"/>
        <w:rPr>
          <w:rFonts w:ascii="Calibri" w:hAnsi="Calibri" w:cs="Calibri"/>
          <w:sz w:val="22"/>
          <w:szCs w:val="22"/>
        </w:rPr>
      </w:pPr>
      <w:r w:rsidRPr="006F4CFF">
        <w:rPr>
          <w:rFonts w:ascii="Calibri" w:hAnsi="Calibri" w:cs="Calibri"/>
          <w:sz w:val="22"/>
          <w:szCs w:val="22"/>
        </w:rPr>
        <w:t>(Main) Vehicle electronics and control systems</w:t>
      </w:r>
    </w:p>
    <w:p w:rsidR="006A1FE7" w:rsidRPr="006F4CFF" w:rsidRDefault="006A1FE7" w:rsidP="006F4CFF">
      <w:pPr>
        <w:pStyle w:val="Paragrafoelenco"/>
        <w:numPr>
          <w:ilvl w:val="1"/>
          <w:numId w:val="2"/>
        </w:numPr>
        <w:jc w:val="both"/>
        <w:rPr>
          <w:rFonts w:ascii="Calibri" w:hAnsi="Calibri" w:cs="Calibri"/>
          <w:sz w:val="22"/>
          <w:szCs w:val="22"/>
        </w:rPr>
      </w:pPr>
      <w:r w:rsidRPr="006F4CFF">
        <w:rPr>
          <w:rFonts w:ascii="Calibri" w:hAnsi="Calibri" w:cs="Calibri"/>
          <w:sz w:val="22"/>
          <w:szCs w:val="22"/>
        </w:rPr>
        <w:t>The electronic stability program (ESP)</w:t>
      </w:r>
    </w:p>
    <w:p w:rsidR="006A1FE7" w:rsidRPr="006F4CFF" w:rsidRDefault="006A1FE7" w:rsidP="006F4CFF">
      <w:pPr>
        <w:pStyle w:val="Paragrafoelenco"/>
        <w:numPr>
          <w:ilvl w:val="1"/>
          <w:numId w:val="2"/>
        </w:numPr>
        <w:jc w:val="both"/>
        <w:rPr>
          <w:rFonts w:ascii="Calibri" w:hAnsi="Calibri" w:cs="Calibri"/>
          <w:sz w:val="22"/>
          <w:szCs w:val="22"/>
        </w:rPr>
      </w:pPr>
      <w:r w:rsidRPr="006F4CFF">
        <w:rPr>
          <w:rFonts w:ascii="Calibri" w:hAnsi="Calibri" w:cs="Calibri"/>
          <w:sz w:val="22"/>
          <w:szCs w:val="22"/>
        </w:rPr>
        <w:t>Adaptive Cruise Control (ACC)</w:t>
      </w:r>
    </w:p>
    <w:p w:rsidR="006A1FE7" w:rsidRPr="006F4CFF" w:rsidRDefault="006A1FE7" w:rsidP="006F4CFF">
      <w:pPr>
        <w:pStyle w:val="Paragrafoelenco"/>
        <w:numPr>
          <w:ilvl w:val="1"/>
          <w:numId w:val="2"/>
        </w:numPr>
        <w:jc w:val="both"/>
        <w:rPr>
          <w:rFonts w:ascii="Calibri" w:hAnsi="Calibri" w:cs="Calibri"/>
          <w:sz w:val="22"/>
          <w:szCs w:val="22"/>
        </w:rPr>
      </w:pPr>
      <w:r w:rsidRPr="006F4CFF">
        <w:rPr>
          <w:rFonts w:ascii="Calibri" w:hAnsi="Calibri" w:cs="Calibri"/>
          <w:sz w:val="22"/>
          <w:szCs w:val="22"/>
        </w:rPr>
        <w:t>Driveline Control</w:t>
      </w:r>
    </w:p>
    <w:p w:rsidR="006A1FE7" w:rsidRPr="006F4CFF" w:rsidRDefault="006A1FE7" w:rsidP="006F4CFF">
      <w:pPr>
        <w:pStyle w:val="Paragrafoelenco"/>
        <w:numPr>
          <w:ilvl w:val="1"/>
          <w:numId w:val="2"/>
        </w:numPr>
        <w:jc w:val="both"/>
        <w:rPr>
          <w:rFonts w:ascii="Calibri" w:hAnsi="Calibri" w:cs="Calibri"/>
          <w:sz w:val="22"/>
          <w:szCs w:val="22"/>
        </w:rPr>
      </w:pPr>
      <w:r w:rsidRPr="006F4CFF">
        <w:rPr>
          <w:rFonts w:ascii="Calibri" w:hAnsi="Calibri" w:cs="Calibri"/>
          <w:sz w:val="22"/>
          <w:szCs w:val="22"/>
        </w:rPr>
        <w:t>Internal Combustion Engine Control</w:t>
      </w:r>
    </w:p>
    <w:p w:rsidR="006A1FE7" w:rsidRPr="006F4CFF" w:rsidRDefault="006A1FE7" w:rsidP="006F4CFF">
      <w:pPr>
        <w:pStyle w:val="Paragrafoelenco"/>
        <w:numPr>
          <w:ilvl w:val="0"/>
          <w:numId w:val="3"/>
        </w:numPr>
        <w:jc w:val="both"/>
        <w:rPr>
          <w:rFonts w:ascii="Calibri" w:hAnsi="Calibri" w:cs="Calibri"/>
          <w:sz w:val="22"/>
          <w:szCs w:val="22"/>
        </w:rPr>
      </w:pPr>
      <w:r w:rsidRPr="006F4CFF">
        <w:rPr>
          <w:rFonts w:ascii="Calibri" w:hAnsi="Calibri" w:cs="Calibri"/>
          <w:sz w:val="22"/>
          <w:szCs w:val="22"/>
        </w:rPr>
        <w:t>Internal Combustion Engine (ICE) Control</w:t>
      </w:r>
    </w:p>
    <w:p w:rsidR="006F4CFF" w:rsidRDefault="006F4CFF" w:rsidP="006F4CFF">
      <w:pPr>
        <w:pStyle w:val="Paragrafoelenco"/>
        <w:numPr>
          <w:ilvl w:val="0"/>
          <w:numId w:val="3"/>
        </w:numPr>
        <w:jc w:val="both"/>
        <w:rPr>
          <w:rFonts w:ascii="Calibri" w:hAnsi="Calibri" w:cs="Calibri"/>
          <w:sz w:val="22"/>
          <w:szCs w:val="22"/>
        </w:rPr>
      </w:pPr>
      <w:r w:rsidRPr="006F4CFF">
        <w:rPr>
          <w:rFonts w:ascii="Calibri" w:hAnsi="Calibri" w:cs="Calibri"/>
          <w:sz w:val="22"/>
          <w:szCs w:val="22"/>
        </w:rPr>
        <w:t>Models of the multivariable and nonlinear behavior of processes and components of ICE</w:t>
      </w:r>
    </w:p>
    <w:p w:rsidR="006F4CFF" w:rsidRPr="006F4CFF" w:rsidRDefault="006F4CFF" w:rsidP="006F4CFF">
      <w:pPr>
        <w:pStyle w:val="Paragrafoelenco"/>
        <w:numPr>
          <w:ilvl w:val="1"/>
          <w:numId w:val="2"/>
        </w:numPr>
        <w:jc w:val="both"/>
        <w:rPr>
          <w:rFonts w:ascii="Calibri" w:hAnsi="Calibri" w:cs="Calibri"/>
          <w:sz w:val="22"/>
          <w:szCs w:val="22"/>
        </w:rPr>
      </w:pPr>
      <w:r w:rsidRPr="006F4CFF">
        <w:rPr>
          <w:rFonts w:ascii="Calibri" w:hAnsi="Calibri" w:cs="Calibri"/>
          <w:sz w:val="22"/>
          <w:szCs w:val="22"/>
        </w:rPr>
        <w:t>Physical models, Grey-box models, Black-box models in automotive applications</w:t>
      </w:r>
    </w:p>
    <w:p w:rsidR="006A1FE7" w:rsidRPr="006F4CFF" w:rsidRDefault="006A1FE7" w:rsidP="006F4CFF">
      <w:pPr>
        <w:pStyle w:val="Paragrafoelenco"/>
        <w:numPr>
          <w:ilvl w:val="0"/>
          <w:numId w:val="3"/>
        </w:numPr>
        <w:jc w:val="both"/>
        <w:rPr>
          <w:rFonts w:ascii="Calibri" w:hAnsi="Calibri" w:cs="Calibri"/>
          <w:sz w:val="22"/>
          <w:szCs w:val="22"/>
        </w:rPr>
      </w:pPr>
      <w:r w:rsidRPr="006F4CFF">
        <w:rPr>
          <w:rFonts w:ascii="Calibri" w:hAnsi="Calibri" w:cs="Calibri"/>
          <w:sz w:val="22"/>
          <w:szCs w:val="22"/>
        </w:rPr>
        <w:t>ICE Control challenges</w:t>
      </w:r>
      <w:r w:rsidR="006F4CFF" w:rsidRPr="006F4CFF">
        <w:rPr>
          <w:rFonts w:ascii="Calibri" w:hAnsi="Calibri" w:cs="Calibri"/>
          <w:sz w:val="22"/>
          <w:szCs w:val="22"/>
        </w:rPr>
        <w:t xml:space="preserve"> and applications</w:t>
      </w:r>
    </w:p>
    <w:p w:rsidR="006A1FE7" w:rsidRPr="006F4CFF" w:rsidRDefault="001C59CA" w:rsidP="006F4CFF">
      <w:pPr>
        <w:pStyle w:val="Paragrafoelenco"/>
        <w:numPr>
          <w:ilvl w:val="1"/>
          <w:numId w:val="2"/>
        </w:numPr>
        <w:jc w:val="both"/>
        <w:rPr>
          <w:rFonts w:ascii="Calibri" w:hAnsi="Calibri" w:cs="Calibri"/>
          <w:sz w:val="22"/>
          <w:szCs w:val="22"/>
        </w:rPr>
      </w:pPr>
      <w:r>
        <w:rPr>
          <w:rFonts w:ascii="Calibri" w:hAnsi="Calibri" w:cs="Calibri"/>
          <w:sz w:val="22"/>
          <w:szCs w:val="22"/>
        </w:rPr>
        <w:t>Basic control structures</w:t>
      </w:r>
    </w:p>
    <w:p w:rsidR="006A1FE7" w:rsidRPr="006F4CFF" w:rsidRDefault="006A1FE7" w:rsidP="006F4CFF">
      <w:pPr>
        <w:pStyle w:val="Paragrafoelenco"/>
        <w:numPr>
          <w:ilvl w:val="1"/>
          <w:numId w:val="2"/>
        </w:numPr>
        <w:jc w:val="both"/>
        <w:rPr>
          <w:rFonts w:ascii="Calibri" w:hAnsi="Calibri" w:cs="Calibri"/>
          <w:sz w:val="22"/>
          <w:szCs w:val="22"/>
        </w:rPr>
      </w:pPr>
      <w:r w:rsidRPr="006F4CFF">
        <w:rPr>
          <w:rFonts w:ascii="Calibri" w:hAnsi="Calibri" w:cs="Calibri"/>
          <w:sz w:val="22"/>
          <w:szCs w:val="22"/>
        </w:rPr>
        <w:t>Linear and nonlinear feedforwa</w:t>
      </w:r>
      <w:r w:rsidR="001C59CA">
        <w:rPr>
          <w:rFonts w:ascii="Calibri" w:hAnsi="Calibri" w:cs="Calibri"/>
          <w:sz w:val="22"/>
          <w:szCs w:val="22"/>
        </w:rPr>
        <w:t>rd and feedback control schemes</w:t>
      </w:r>
    </w:p>
    <w:p w:rsidR="006A1FE7" w:rsidRPr="006F4CFF" w:rsidRDefault="006A1FE7" w:rsidP="006F4CFF">
      <w:pPr>
        <w:pStyle w:val="Paragrafoelenco"/>
        <w:numPr>
          <w:ilvl w:val="1"/>
          <w:numId w:val="2"/>
        </w:numPr>
        <w:jc w:val="both"/>
        <w:rPr>
          <w:rFonts w:ascii="Calibri" w:hAnsi="Calibri" w:cs="Calibri"/>
          <w:sz w:val="22"/>
          <w:szCs w:val="22"/>
        </w:rPr>
      </w:pPr>
      <w:r w:rsidRPr="006F4CFF">
        <w:rPr>
          <w:rFonts w:ascii="Calibri" w:hAnsi="Calibri" w:cs="Calibri"/>
          <w:sz w:val="22"/>
          <w:szCs w:val="22"/>
        </w:rPr>
        <w:t>Nonlinear st</w:t>
      </w:r>
      <w:r w:rsidR="001C59CA">
        <w:rPr>
          <w:rFonts w:ascii="Calibri" w:hAnsi="Calibri" w:cs="Calibri"/>
          <w:sz w:val="22"/>
          <w:szCs w:val="22"/>
        </w:rPr>
        <w:t>atic engine feedforward control</w:t>
      </w:r>
    </w:p>
    <w:p w:rsidR="006A1FE7" w:rsidRPr="006F4CFF" w:rsidRDefault="006A1FE7" w:rsidP="006F4CFF">
      <w:pPr>
        <w:pStyle w:val="Paragrafoelenco"/>
        <w:numPr>
          <w:ilvl w:val="1"/>
          <w:numId w:val="2"/>
        </w:numPr>
        <w:jc w:val="both"/>
        <w:rPr>
          <w:rFonts w:ascii="Calibri" w:hAnsi="Calibri" w:cs="Calibri"/>
          <w:sz w:val="22"/>
          <w:szCs w:val="22"/>
        </w:rPr>
      </w:pPr>
      <w:r w:rsidRPr="006F4CFF">
        <w:rPr>
          <w:rFonts w:ascii="Calibri" w:hAnsi="Calibri" w:cs="Calibri"/>
          <w:sz w:val="22"/>
          <w:szCs w:val="22"/>
        </w:rPr>
        <w:t>Nonlinear dynamic engine control</w:t>
      </w:r>
    </w:p>
    <w:p w:rsidR="00B70D72" w:rsidRDefault="00464A50" w:rsidP="00464A50">
      <w:pPr>
        <w:pStyle w:val="Paragrafoelenco"/>
        <w:numPr>
          <w:ilvl w:val="0"/>
          <w:numId w:val="3"/>
        </w:numPr>
        <w:jc w:val="both"/>
      </w:pPr>
      <w:r w:rsidRPr="006F4CFF">
        <w:rPr>
          <w:rFonts w:ascii="Calibri" w:hAnsi="Calibri" w:cs="Calibri"/>
          <w:sz w:val="22"/>
          <w:szCs w:val="22"/>
        </w:rPr>
        <w:t xml:space="preserve">ICE Control </w:t>
      </w:r>
      <w:r>
        <w:rPr>
          <w:rFonts w:ascii="Calibri" w:hAnsi="Calibri" w:cs="Calibri"/>
          <w:sz w:val="22"/>
          <w:szCs w:val="22"/>
        </w:rPr>
        <w:t>case studies</w:t>
      </w:r>
    </w:p>
    <w:p w:rsidR="00464A50" w:rsidRDefault="003D5BC6" w:rsidP="00464A50">
      <w:pPr>
        <w:pStyle w:val="Titolo1"/>
        <w:spacing w:line="240" w:lineRule="auto"/>
        <w:rPr>
          <w:b/>
        </w:rPr>
      </w:pPr>
      <w:r>
        <w:rPr>
          <w:b/>
        </w:rPr>
        <w:lastRenderedPageBreak/>
        <w:t>Part #2</w:t>
      </w:r>
      <w:r w:rsidRPr="00FA6409">
        <w:rPr>
          <w:b/>
        </w:rPr>
        <w:br/>
      </w:r>
      <w:r w:rsidR="00464A50">
        <w:rPr>
          <w:b/>
        </w:rPr>
        <w:t xml:space="preserve">Introduction to </w:t>
      </w:r>
      <w:r w:rsidR="00464A50" w:rsidRPr="00464A50">
        <w:rPr>
          <w:b/>
        </w:rPr>
        <w:t>Fractional order modeling and control</w:t>
      </w:r>
    </w:p>
    <w:p w:rsidR="00464A50" w:rsidRDefault="002D4DBB" w:rsidP="001C59CA">
      <w:pPr>
        <w:spacing w:line="240" w:lineRule="auto"/>
        <w:jc w:val="both"/>
      </w:pPr>
      <w:r>
        <w:t xml:space="preserve">In recent years, </w:t>
      </w:r>
      <w:r w:rsidR="001C59CA">
        <w:t>f</w:t>
      </w:r>
      <w:r>
        <w:t xml:space="preserve">ractional </w:t>
      </w:r>
      <w:r w:rsidR="001C59CA">
        <w:t>order c</w:t>
      </w:r>
      <w:r>
        <w:t xml:space="preserve">ontrollers attracted the interest of many researchers thanks to their robustness to undesirable changes and uncertainties, dynamic performance, disturbance rejection, etc. The aim of these lectures is to </w:t>
      </w:r>
      <w:r w:rsidR="001C59CA">
        <w:t>introduce</w:t>
      </w:r>
      <w:r>
        <w:t xml:space="preserve"> </w:t>
      </w:r>
      <w:r w:rsidR="001C59CA">
        <w:t xml:space="preserve">briefly </w:t>
      </w:r>
      <w:r>
        <w:t xml:space="preserve">fractional order systems and controllers. Firstly, Fractional order models, i.e. models described by differential equations involving fractional derivatives of the input and output, </w:t>
      </w:r>
      <w:proofErr w:type="gramStart"/>
      <w:r>
        <w:t>will be introduced</w:t>
      </w:r>
      <w:proofErr w:type="gramEnd"/>
      <w:r>
        <w:t xml:space="preserve">. Then, some design approaches for fractional order controllers for mechatronic applications </w:t>
      </w:r>
      <w:proofErr w:type="gramStart"/>
      <w:r>
        <w:t>will be discussed</w:t>
      </w:r>
      <w:proofErr w:type="gramEnd"/>
      <w:r>
        <w:t>, with particular emphasis on fractional-order PI (FOPI) controllers, in which the integral action of non-integer order is added to a standard proportional action. Approximatio</w:t>
      </w:r>
      <w:r w:rsidR="001C59CA">
        <w:t>n of fractional differentiation</w:t>
      </w:r>
      <w:r>
        <w:t xml:space="preserve"> with application to control systems implementation</w:t>
      </w:r>
      <w:r w:rsidR="001C59CA">
        <w:t xml:space="preserve"> </w:t>
      </w:r>
      <w:proofErr w:type="gramStart"/>
      <w:r w:rsidR="001C59CA">
        <w:t>will be addressed</w:t>
      </w:r>
      <w:proofErr w:type="gramEnd"/>
      <w:r w:rsidR="001C59CA">
        <w:t xml:space="preserve"> too</w:t>
      </w:r>
      <w:r>
        <w:t>.</w:t>
      </w:r>
    </w:p>
    <w:p w:rsidR="00464A50" w:rsidRPr="00464A50" w:rsidRDefault="00464A50" w:rsidP="00464A50">
      <w:pPr>
        <w:pStyle w:val="Paragrafoelenco"/>
        <w:numPr>
          <w:ilvl w:val="0"/>
          <w:numId w:val="2"/>
        </w:numPr>
        <w:jc w:val="both"/>
        <w:rPr>
          <w:rFonts w:ascii="Calibri" w:hAnsi="Calibri" w:cs="Calibri"/>
          <w:sz w:val="22"/>
          <w:szCs w:val="22"/>
        </w:rPr>
      </w:pPr>
      <w:r w:rsidRPr="00464A50">
        <w:rPr>
          <w:rFonts w:ascii="Calibri" w:hAnsi="Calibri" w:cs="Calibri"/>
          <w:sz w:val="22"/>
          <w:szCs w:val="22"/>
        </w:rPr>
        <w:t>Many real phenomena, processes and behaviours are better modelled by differential equations in which derivatives are of non-integer order</w:t>
      </w:r>
    </w:p>
    <w:p w:rsidR="00464A50" w:rsidRPr="00464A50" w:rsidRDefault="00464A50" w:rsidP="00464A50">
      <w:pPr>
        <w:pStyle w:val="Paragrafoelenco"/>
        <w:numPr>
          <w:ilvl w:val="0"/>
          <w:numId w:val="2"/>
        </w:numPr>
        <w:jc w:val="both"/>
        <w:rPr>
          <w:rFonts w:ascii="Calibri" w:hAnsi="Calibri" w:cs="Calibri"/>
          <w:sz w:val="22"/>
          <w:szCs w:val="22"/>
        </w:rPr>
      </w:pPr>
      <w:r w:rsidRPr="00464A50">
        <w:rPr>
          <w:rFonts w:ascii="Calibri" w:hAnsi="Calibri" w:cs="Calibri"/>
          <w:sz w:val="22"/>
          <w:szCs w:val="22"/>
        </w:rPr>
        <w:t>Fractional-Order Systems and dynamics</w:t>
      </w:r>
    </w:p>
    <w:p w:rsidR="00464A50" w:rsidRPr="00464A50" w:rsidRDefault="00464A50" w:rsidP="00464A50">
      <w:pPr>
        <w:pStyle w:val="Paragrafoelenco"/>
        <w:numPr>
          <w:ilvl w:val="1"/>
          <w:numId w:val="2"/>
        </w:numPr>
        <w:jc w:val="both"/>
        <w:rPr>
          <w:rFonts w:ascii="Calibri" w:hAnsi="Calibri" w:cs="Calibri"/>
          <w:sz w:val="22"/>
          <w:szCs w:val="22"/>
        </w:rPr>
      </w:pPr>
      <w:r w:rsidRPr="00464A50">
        <w:rPr>
          <w:rFonts w:ascii="Calibri" w:hAnsi="Calibri" w:cs="Calibri"/>
          <w:sz w:val="22"/>
          <w:szCs w:val="22"/>
        </w:rPr>
        <w:tab/>
        <w:t>fractional-order differential equation</w:t>
      </w:r>
    </w:p>
    <w:p w:rsidR="00464A50" w:rsidRPr="00464A50" w:rsidRDefault="00464A50" w:rsidP="00464A50">
      <w:pPr>
        <w:pStyle w:val="Paragrafoelenco"/>
        <w:numPr>
          <w:ilvl w:val="1"/>
          <w:numId w:val="2"/>
        </w:numPr>
        <w:jc w:val="both"/>
        <w:rPr>
          <w:rFonts w:ascii="Calibri" w:hAnsi="Calibri" w:cs="Calibri"/>
          <w:sz w:val="22"/>
          <w:szCs w:val="22"/>
        </w:rPr>
      </w:pPr>
      <w:r w:rsidRPr="00464A50">
        <w:rPr>
          <w:rFonts w:ascii="Calibri" w:hAnsi="Calibri" w:cs="Calibri"/>
          <w:sz w:val="22"/>
          <w:szCs w:val="22"/>
        </w:rPr>
        <w:tab/>
        <w:t>fractional-order transfer function</w:t>
      </w:r>
    </w:p>
    <w:p w:rsidR="00464A50" w:rsidRPr="00464A50" w:rsidRDefault="00464A50" w:rsidP="00464A50">
      <w:pPr>
        <w:pStyle w:val="Paragrafoelenco"/>
        <w:numPr>
          <w:ilvl w:val="0"/>
          <w:numId w:val="2"/>
        </w:numPr>
        <w:jc w:val="both"/>
        <w:rPr>
          <w:rFonts w:ascii="Calibri" w:hAnsi="Calibri" w:cs="Calibri"/>
          <w:sz w:val="22"/>
          <w:szCs w:val="22"/>
        </w:rPr>
      </w:pPr>
      <w:r w:rsidRPr="00464A50">
        <w:rPr>
          <w:rFonts w:ascii="Calibri" w:hAnsi="Calibri" w:cs="Calibri"/>
          <w:sz w:val="22"/>
          <w:szCs w:val="22"/>
        </w:rPr>
        <w:t>Fractional-</w:t>
      </w:r>
      <w:r>
        <w:rPr>
          <w:rFonts w:ascii="Calibri" w:hAnsi="Calibri" w:cs="Calibri"/>
          <w:sz w:val="22"/>
          <w:szCs w:val="22"/>
        </w:rPr>
        <w:t>o</w:t>
      </w:r>
      <w:r w:rsidRPr="00464A50">
        <w:rPr>
          <w:rFonts w:ascii="Calibri" w:hAnsi="Calibri" w:cs="Calibri"/>
          <w:sz w:val="22"/>
          <w:szCs w:val="22"/>
        </w:rPr>
        <w:t xml:space="preserve">rder </w:t>
      </w:r>
      <w:r>
        <w:rPr>
          <w:rFonts w:ascii="Calibri" w:hAnsi="Calibri" w:cs="Calibri"/>
          <w:sz w:val="22"/>
          <w:szCs w:val="22"/>
        </w:rPr>
        <w:t>c</w:t>
      </w:r>
      <w:r w:rsidRPr="00464A50">
        <w:rPr>
          <w:rFonts w:ascii="Calibri" w:hAnsi="Calibri" w:cs="Calibri"/>
          <w:sz w:val="22"/>
          <w:szCs w:val="22"/>
        </w:rPr>
        <w:t xml:space="preserve">ontrol </w:t>
      </w:r>
      <w:r>
        <w:rPr>
          <w:rFonts w:ascii="Calibri" w:hAnsi="Calibri" w:cs="Calibri"/>
          <w:sz w:val="22"/>
          <w:szCs w:val="22"/>
        </w:rPr>
        <w:t>d</w:t>
      </w:r>
      <w:r w:rsidRPr="00464A50">
        <w:rPr>
          <w:rFonts w:ascii="Calibri" w:hAnsi="Calibri" w:cs="Calibri"/>
          <w:sz w:val="22"/>
          <w:szCs w:val="22"/>
        </w:rPr>
        <w:t>esign and implementation</w:t>
      </w:r>
    </w:p>
    <w:p w:rsidR="00464A50" w:rsidRPr="00464A50" w:rsidRDefault="00464A50" w:rsidP="00464A50">
      <w:pPr>
        <w:pStyle w:val="Paragrafoelenco"/>
        <w:numPr>
          <w:ilvl w:val="1"/>
          <w:numId w:val="2"/>
        </w:numPr>
        <w:jc w:val="both"/>
        <w:rPr>
          <w:rFonts w:ascii="Calibri" w:hAnsi="Calibri" w:cs="Calibri"/>
          <w:sz w:val="22"/>
          <w:szCs w:val="22"/>
        </w:rPr>
      </w:pPr>
      <w:r w:rsidRPr="00464A50">
        <w:rPr>
          <w:rFonts w:ascii="Calibri" w:hAnsi="Calibri" w:cs="Calibri"/>
          <w:sz w:val="22"/>
          <w:szCs w:val="22"/>
        </w:rPr>
        <w:tab/>
        <w:t>FOPID design</w:t>
      </w:r>
    </w:p>
    <w:p w:rsidR="003D5BC6" w:rsidRPr="00464A50" w:rsidRDefault="00464A50" w:rsidP="00464A50">
      <w:pPr>
        <w:pStyle w:val="Paragrafoelenco"/>
        <w:numPr>
          <w:ilvl w:val="1"/>
          <w:numId w:val="2"/>
        </w:numPr>
        <w:jc w:val="both"/>
        <w:rPr>
          <w:rFonts w:ascii="Calibri" w:hAnsi="Calibri" w:cs="Calibri"/>
          <w:sz w:val="22"/>
          <w:szCs w:val="22"/>
        </w:rPr>
      </w:pPr>
      <w:r w:rsidRPr="00464A50">
        <w:rPr>
          <w:rFonts w:ascii="Calibri" w:hAnsi="Calibri" w:cs="Calibri"/>
          <w:sz w:val="22"/>
          <w:szCs w:val="22"/>
        </w:rPr>
        <w:tab/>
        <w:t>Implementation of fractional order controllers</w:t>
      </w:r>
    </w:p>
    <w:p w:rsidR="00464A50" w:rsidRPr="00464A50" w:rsidRDefault="00464A50" w:rsidP="00464A50">
      <w:pPr>
        <w:pStyle w:val="Paragrafoelenco"/>
        <w:numPr>
          <w:ilvl w:val="0"/>
          <w:numId w:val="2"/>
        </w:numPr>
        <w:jc w:val="both"/>
        <w:rPr>
          <w:rFonts w:ascii="Calibri" w:hAnsi="Calibri" w:cs="Calibri"/>
          <w:sz w:val="22"/>
          <w:szCs w:val="22"/>
        </w:rPr>
      </w:pPr>
      <w:r w:rsidRPr="00464A50">
        <w:rPr>
          <w:rFonts w:ascii="Calibri" w:hAnsi="Calibri" w:cs="Calibri"/>
          <w:sz w:val="22"/>
          <w:szCs w:val="22"/>
        </w:rPr>
        <w:t>Control strategies in mechatronics, and application of fractional order design methods</w:t>
      </w:r>
      <w:r>
        <w:rPr>
          <w:rFonts w:ascii="Calibri" w:hAnsi="Calibri" w:cs="Calibri"/>
          <w:sz w:val="22"/>
          <w:szCs w:val="22"/>
        </w:rPr>
        <w:t xml:space="preserve"> for practical case studies</w:t>
      </w:r>
      <w:r w:rsidRPr="00464A50">
        <w:rPr>
          <w:rFonts w:ascii="Calibri" w:hAnsi="Calibri" w:cs="Calibri"/>
          <w:sz w:val="22"/>
          <w:szCs w:val="22"/>
        </w:rPr>
        <w:t>.</w:t>
      </w:r>
    </w:p>
    <w:p w:rsidR="00464A50" w:rsidRPr="00464A50" w:rsidRDefault="00464A50" w:rsidP="001C59CA">
      <w:pPr>
        <w:spacing w:line="240" w:lineRule="auto"/>
        <w:jc w:val="both"/>
      </w:pPr>
    </w:p>
    <w:p w:rsidR="00B70D72" w:rsidRDefault="006A1FE7" w:rsidP="006F4CFF">
      <w:pPr>
        <w:pStyle w:val="Titolo1"/>
        <w:spacing w:before="0" w:line="240" w:lineRule="auto"/>
      </w:pPr>
      <w:r>
        <w:rPr>
          <w:b/>
        </w:rPr>
        <w:t>Part #</w:t>
      </w:r>
      <w:r w:rsidR="003D5BC6">
        <w:rPr>
          <w:b/>
        </w:rPr>
        <w:t>3</w:t>
      </w:r>
      <w:r w:rsidR="00B70D72" w:rsidRPr="00FA6409">
        <w:rPr>
          <w:b/>
        </w:rPr>
        <w:br/>
      </w:r>
      <w:r w:rsidR="00FE3E9F">
        <w:t xml:space="preserve">Applications and </w:t>
      </w:r>
      <w:r w:rsidR="00FE3E9F" w:rsidRPr="00FE3E9F">
        <w:t>cur</w:t>
      </w:r>
      <w:r w:rsidR="00FE3E9F">
        <w:t>rent research directions on automotive and mechatronic control systems</w:t>
      </w:r>
    </w:p>
    <w:p w:rsidR="00DC500E" w:rsidRDefault="00E25473" w:rsidP="001C59CA">
      <w:pPr>
        <w:spacing w:line="240" w:lineRule="auto"/>
        <w:jc w:val="both"/>
      </w:pPr>
      <w:r>
        <w:t>The aim of th</w:t>
      </w:r>
      <w:r w:rsidR="00464A50">
        <w:t>ese</w:t>
      </w:r>
      <w:r>
        <w:t xml:space="preserve"> lecture</w:t>
      </w:r>
      <w:r w:rsidR="00464A50">
        <w:t>s</w:t>
      </w:r>
      <w:r>
        <w:t xml:space="preserve"> is to present </w:t>
      </w:r>
      <w:r w:rsidR="00D2742B">
        <w:t xml:space="preserve">some current research directions on modeling and control of automotive and mechatronic systems. </w:t>
      </w:r>
      <w:r w:rsidR="00DC500E">
        <w:t xml:space="preserve">In particular, some </w:t>
      </w:r>
      <w:r w:rsidR="002A55AA">
        <w:t>specific</w:t>
      </w:r>
      <w:r w:rsidR="00DC500E">
        <w:t xml:space="preserve"> </w:t>
      </w:r>
      <w:r w:rsidR="002A55AA">
        <w:t xml:space="preserve">automotive </w:t>
      </w:r>
      <w:r w:rsidR="00DC500E">
        <w:t xml:space="preserve">applications </w:t>
      </w:r>
      <w:r w:rsidR="002A55AA">
        <w:t>and</w:t>
      </w:r>
      <w:r w:rsidR="00DC500E">
        <w:t xml:space="preserve"> </w:t>
      </w:r>
      <w:r w:rsidR="00DC500E" w:rsidRPr="00E53F4C">
        <w:t xml:space="preserve">case studies </w:t>
      </w:r>
      <w:proofErr w:type="gramStart"/>
      <w:r w:rsidR="00DC500E" w:rsidRPr="00E53F4C">
        <w:t xml:space="preserve">will be </w:t>
      </w:r>
      <w:r w:rsidR="002A55AA" w:rsidRPr="00E53F4C">
        <w:t>introduced and discussed</w:t>
      </w:r>
      <w:proofErr w:type="gramEnd"/>
      <w:r w:rsidR="00DC500E" w:rsidRPr="00E53F4C">
        <w:t>. More in details, the lecture</w:t>
      </w:r>
      <w:r w:rsidR="001C59CA">
        <w:t>s</w:t>
      </w:r>
      <w:r w:rsidR="00DC500E" w:rsidRPr="00E53F4C">
        <w:t xml:space="preserve"> </w:t>
      </w:r>
      <w:proofErr w:type="gramStart"/>
      <w:r w:rsidR="00DC500E" w:rsidRPr="00E53F4C">
        <w:t>will be focused</w:t>
      </w:r>
      <w:proofErr w:type="gramEnd"/>
      <w:r w:rsidR="00DC500E" w:rsidRPr="00E53F4C">
        <w:t xml:space="preserve"> on advances on</w:t>
      </w:r>
      <w:r w:rsidR="002A55AA" w:rsidRPr="00E53F4C">
        <w:t>:</w:t>
      </w:r>
      <w:r w:rsidR="00DC500E" w:rsidRPr="00E53F4C">
        <w:t xml:space="preserve"> </w:t>
      </w:r>
      <w:r w:rsidR="00DC500E">
        <w:t xml:space="preserve">modelling and identification of fractional order automotive systems (Diesel and CNG injection systems, </w:t>
      </w:r>
      <w:r w:rsidR="00DC500E" w:rsidRPr="00E53F4C">
        <w:t>variable valve timing systems, etc.</w:t>
      </w:r>
      <w:r w:rsidR="00DC500E">
        <w:t>)</w:t>
      </w:r>
      <w:r w:rsidR="002A55AA">
        <w:t>;</w:t>
      </w:r>
      <w:r w:rsidR="00DC500E">
        <w:t xml:space="preserve"> design, tuning</w:t>
      </w:r>
      <w:r w:rsidR="002A55AA">
        <w:t>,</w:t>
      </w:r>
      <w:r w:rsidR="00DC500E">
        <w:t xml:space="preserve"> and implementation of fractional order controllers for automotive and mechatronic systems</w:t>
      </w:r>
      <w:r w:rsidR="00DC500E" w:rsidRPr="00E53F4C">
        <w:t>.</w:t>
      </w:r>
    </w:p>
    <w:p w:rsidR="001C59CA" w:rsidRPr="00E53F4C" w:rsidRDefault="001C59CA" w:rsidP="006F4CFF">
      <w:pPr>
        <w:spacing w:after="0" w:line="240" w:lineRule="auto"/>
        <w:jc w:val="both"/>
      </w:pPr>
    </w:p>
    <w:p w:rsidR="00464A50" w:rsidRDefault="00464A50" w:rsidP="00783579">
      <w:pPr>
        <w:pStyle w:val="Paragrafoelenco"/>
        <w:numPr>
          <w:ilvl w:val="0"/>
          <w:numId w:val="2"/>
        </w:numPr>
        <w:jc w:val="both"/>
        <w:rPr>
          <w:rFonts w:ascii="Calibri" w:hAnsi="Calibri" w:cs="Calibri"/>
          <w:sz w:val="22"/>
          <w:szCs w:val="22"/>
        </w:rPr>
      </w:pPr>
      <w:r w:rsidRPr="00464A50">
        <w:rPr>
          <w:rFonts w:ascii="Calibri" w:hAnsi="Calibri" w:cs="Calibri"/>
          <w:sz w:val="22"/>
          <w:szCs w:val="22"/>
        </w:rPr>
        <w:t>Modelling and identification of fractional order models for automotive applications</w:t>
      </w:r>
    </w:p>
    <w:p w:rsidR="005E5D1A" w:rsidRPr="00783579" w:rsidRDefault="00860357" w:rsidP="00783579">
      <w:pPr>
        <w:pStyle w:val="Paragrafoelenco"/>
        <w:numPr>
          <w:ilvl w:val="0"/>
          <w:numId w:val="2"/>
        </w:numPr>
        <w:jc w:val="both"/>
        <w:rPr>
          <w:rFonts w:ascii="Calibri" w:hAnsi="Calibri" w:cs="Calibri"/>
          <w:sz w:val="22"/>
          <w:szCs w:val="22"/>
        </w:rPr>
      </w:pPr>
      <w:r w:rsidRPr="00783579">
        <w:rPr>
          <w:rFonts w:ascii="Calibri" w:hAnsi="Calibri" w:cs="Calibri"/>
          <w:sz w:val="22"/>
          <w:szCs w:val="22"/>
        </w:rPr>
        <w:t>Research activities on CNG injection systems</w:t>
      </w:r>
    </w:p>
    <w:p w:rsidR="005E5D1A" w:rsidRPr="00783579" w:rsidRDefault="00860357" w:rsidP="00783579">
      <w:pPr>
        <w:pStyle w:val="Paragrafoelenco"/>
        <w:numPr>
          <w:ilvl w:val="1"/>
          <w:numId w:val="2"/>
        </w:numPr>
        <w:jc w:val="both"/>
        <w:rPr>
          <w:rFonts w:ascii="Calibri" w:hAnsi="Calibri" w:cs="Calibri"/>
          <w:sz w:val="22"/>
          <w:szCs w:val="22"/>
        </w:rPr>
      </w:pPr>
      <w:r w:rsidRPr="00783579">
        <w:rPr>
          <w:rFonts w:ascii="Calibri" w:hAnsi="Calibri" w:cs="Calibri"/>
          <w:sz w:val="22"/>
          <w:szCs w:val="22"/>
        </w:rPr>
        <w:t>The CNG injection system</w:t>
      </w:r>
    </w:p>
    <w:p w:rsidR="005E5D1A" w:rsidRPr="00783579" w:rsidRDefault="00860357" w:rsidP="00783579">
      <w:pPr>
        <w:pStyle w:val="Paragrafoelenco"/>
        <w:numPr>
          <w:ilvl w:val="1"/>
          <w:numId w:val="2"/>
        </w:numPr>
        <w:jc w:val="both"/>
        <w:rPr>
          <w:rFonts w:ascii="Calibri" w:hAnsi="Calibri" w:cs="Calibri"/>
          <w:sz w:val="22"/>
          <w:szCs w:val="22"/>
        </w:rPr>
      </w:pPr>
      <w:r w:rsidRPr="00783579">
        <w:rPr>
          <w:rFonts w:ascii="Calibri" w:hAnsi="Calibri" w:cs="Calibri"/>
          <w:sz w:val="22"/>
          <w:szCs w:val="22"/>
        </w:rPr>
        <w:t>Modeling and identification of the CNG  injection system</w:t>
      </w:r>
    </w:p>
    <w:p w:rsidR="005E5D1A" w:rsidRPr="00783579" w:rsidRDefault="00860357" w:rsidP="00783579">
      <w:pPr>
        <w:pStyle w:val="Paragrafoelenco"/>
        <w:numPr>
          <w:ilvl w:val="1"/>
          <w:numId w:val="2"/>
        </w:numPr>
        <w:jc w:val="both"/>
        <w:rPr>
          <w:rFonts w:ascii="Calibri" w:hAnsi="Calibri" w:cs="Calibri"/>
          <w:sz w:val="22"/>
          <w:szCs w:val="22"/>
        </w:rPr>
      </w:pPr>
      <w:r w:rsidRPr="00783579">
        <w:rPr>
          <w:rFonts w:ascii="Calibri" w:hAnsi="Calibri" w:cs="Calibri"/>
          <w:sz w:val="22"/>
          <w:szCs w:val="22"/>
        </w:rPr>
        <w:t>Model predictive control of the injection system</w:t>
      </w:r>
    </w:p>
    <w:p w:rsidR="005E5D1A" w:rsidRPr="00783579" w:rsidRDefault="00860357" w:rsidP="00783579">
      <w:pPr>
        <w:pStyle w:val="Paragrafoelenco"/>
        <w:numPr>
          <w:ilvl w:val="1"/>
          <w:numId w:val="2"/>
        </w:numPr>
        <w:jc w:val="both"/>
        <w:rPr>
          <w:rFonts w:ascii="Calibri" w:hAnsi="Calibri" w:cs="Calibri"/>
          <w:sz w:val="22"/>
          <w:szCs w:val="22"/>
        </w:rPr>
      </w:pPr>
      <w:r w:rsidRPr="00783579">
        <w:rPr>
          <w:rFonts w:ascii="Calibri" w:hAnsi="Calibri" w:cs="Calibri"/>
          <w:sz w:val="22"/>
          <w:szCs w:val="22"/>
        </w:rPr>
        <w:t>Fractional order control of the injection system</w:t>
      </w:r>
    </w:p>
    <w:p w:rsidR="005E5D1A" w:rsidRPr="00783579" w:rsidRDefault="00860357" w:rsidP="00783579">
      <w:pPr>
        <w:pStyle w:val="Paragrafoelenco"/>
        <w:numPr>
          <w:ilvl w:val="0"/>
          <w:numId w:val="2"/>
        </w:numPr>
        <w:jc w:val="both"/>
        <w:rPr>
          <w:rFonts w:ascii="Calibri" w:hAnsi="Calibri" w:cs="Calibri"/>
          <w:sz w:val="22"/>
          <w:szCs w:val="22"/>
        </w:rPr>
      </w:pPr>
      <w:r w:rsidRPr="00783579">
        <w:rPr>
          <w:rFonts w:ascii="Calibri" w:hAnsi="Calibri" w:cs="Calibri"/>
          <w:sz w:val="22"/>
          <w:szCs w:val="22"/>
        </w:rPr>
        <w:t>Research activities on CR Diesel engines</w:t>
      </w:r>
    </w:p>
    <w:p w:rsidR="005E5D1A" w:rsidRPr="00783579" w:rsidRDefault="00860357" w:rsidP="00783579">
      <w:pPr>
        <w:pStyle w:val="Paragrafoelenco"/>
        <w:numPr>
          <w:ilvl w:val="1"/>
          <w:numId w:val="2"/>
        </w:numPr>
        <w:jc w:val="both"/>
        <w:rPr>
          <w:rFonts w:ascii="Calibri" w:hAnsi="Calibri" w:cs="Calibri"/>
          <w:sz w:val="22"/>
          <w:szCs w:val="22"/>
        </w:rPr>
      </w:pPr>
      <w:r w:rsidRPr="00783579">
        <w:rPr>
          <w:rFonts w:ascii="Calibri" w:hAnsi="Calibri" w:cs="Calibri"/>
          <w:sz w:val="22"/>
          <w:szCs w:val="22"/>
        </w:rPr>
        <w:t>Fractional-order dynamic modelling and identification of innovative electro-injectors</w:t>
      </w:r>
    </w:p>
    <w:p w:rsidR="005E5D1A" w:rsidRPr="00783579" w:rsidRDefault="00860357" w:rsidP="00783579">
      <w:pPr>
        <w:pStyle w:val="Paragrafoelenco"/>
        <w:numPr>
          <w:ilvl w:val="1"/>
          <w:numId w:val="2"/>
        </w:numPr>
        <w:jc w:val="both"/>
        <w:rPr>
          <w:rFonts w:ascii="Calibri" w:hAnsi="Calibri" w:cs="Calibri"/>
          <w:sz w:val="22"/>
          <w:szCs w:val="22"/>
        </w:rPr>
      </w:pPr>
      <w:r w:rsidRPr="00783579">
        <w:rPr>
          <w:rFonts w:ascii="Calibri" w:hAnsi="Calibri" w:cs="Calibri"/>
          <w:sz w:val="22"/>
          <w:szCs w:val="22"/>
        </w:rPr>
        <w:t>Identification of an electro-actuated valve in a VVT system</w:t>
      </w:r>
    </w:p>
    <w:p w:rsidR="005E5D1A" w:rsidRPr="00783579" w:rsidRDefault="00860357" w:rsidP="00783579">
      <w:pPr>
        <w:pStyle w:val="Paragrafoelenco"/>
        <w:numPr>
          <w:ilvl w:val="1"/>
          <w:numId w:val="2"/>
        </w:numPr>
        <w:jc w:val="both"/>
        <w:rPr>
          <w:rFonts w:ascii="Calibri" w:hAnsi="Calibri" w:cs="Calibri"/>
          <w:sz w:val="22"/>
          <w:szCs w:val="22"/>
        </w:rPr>
      </w:pPr>
      <w:r w:rsidRPr="00783579">
        <w:rPr>
          <w:rFonts w:ascii="Calibri" w:hAnsi="Calibri" w:cs="Calibri"/>
          <w:sz w:val="22"/>
          <w:szCs w:val="22"/>
        </w:rPr>
        <w:t>Combustion noise control in Diesel engines</w:t>
      </w:r>
    </w:p>
    <w:p w:rsidR="003D5BC6" w:rsidRPr="00B70D72" w:rsidRDefault="00464A50" w:rsidP="00F277A6">
      <w:pPr>
        <w:pStyle w:val="Paragrafoelenco"/>
        <w:numPr>
          <w:ilvl w:val="0"/>
          <w:numId w:val="2"/>
        </w:numPr>
        <w:jc w:val="both"/>
      </w:pPr>
      <w:r w:rsidRPr="001C59CA">
        <w:rPr>
          <w:rFonts w:ascii="Calibri" w:hAnsi="Calibri" w:cs="Calibri"/>
          <w:sz w:val="22"/>
          <w:szCs w:val="22"/>
        </w:rPr>
        <w:t>Discussion of topics for MSc/PhD theses</w:t>
      </w:r>
    </w:p>
    <w:sectPr w:rsidR="003D5BC6" w:rsidRPr="00B70D72" w:rsidSect="00D3501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1DC3" w:rsidRDefault="004A1DC3" w:rsidP="00B70D72">
      <w:pPr>
        <w:spacing w:after="0" w:line="240" w:lineRule="auto"/>
      </w:pPr>
      <w:r>
        <w:separator/>
      </w:r>
    </w:p>
  </w:endnote>
  <w:endnote w:type="continuationSeparator" w:id="0">
    <w:p w:rsidR="004A1DC3" w:rsidRDefault="004A1DC3" w:rsidP="00B70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1DC3" w:rsidRDefault="004A1DC3" w:rsidP="00B70D72">
      <w:pPr>
        <w:spacing w:after="0" w:line="240" w:lineRule="auto"/>
      </w:pPr>
      <w:r>
        <w:separator/>
      </w:r>
    </w:p>
  </w:footnote>
  <w:footnote w:type="continuationSeparator" w:id="0">
    <w:p w:rsidR="004A1DC3" w:rsidRDefault="004A1DC3" w:rsidP="00B70D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F3D" w:rsidRPr="00B261D5" w:rsidRDefault="00EA5F3D" w:rsidP="00EA5F3D">
    <w:pPr>
      <w:pStyle w:val="Intestazione"/>
    </w:pPr>
    <w:r w:rsidRPr="00B261D5">
      <w:t xml:space="preserve">ERASMUS+ Exchange </w:t>
    </w:r>
    <w:r w:rsidR="00FF70F8">
      <w:t xml:space="preserve">Polytechnic University of </w:t>
    </w:r>
    <w:r w:rsidRPr="00B261D5">
      <w:t xml:space="preserve">Bari (ITA) – </w:t>
    </w:r>
    <w:r w:rsidR="00B261D5" w:rsidRPr="00B261D5">
      <w:t>Kazan National Research Technical University (RUS)</w:t>
    </w:r>
  </w:p>
  <w:p w:rsidR="00E6591E" w:rsidRPr="00B261D5" w:rsidRDefault="00EA5F3D" w:rsidP="00EA5F3D">
    <w:pPr>
      <w:pStyle w:val="Intestazione"/>
    </w:pPr>
    <w:r w:rsidRPr="00B261D5">
      <w:rPr>
        <w:b/>
      </w:rPr>
      <w:t>Paolo LINO</w:t>
    </w:r>
    <w:r w:rsidRPr="00B261D5">
      <w:t xml:space="preserve"> – </w:t>
    </w:r>
    <w:r w:rsidR="00B261D5" w:rsidRPr="00B261D5">
      <w:t>Kazan</w:t>
    </w:r>
    <w:r w:rsidRPr="00B261D5">
      <w:t xml:space="preserve">, </w:t>
    </w:r>
    <w:r w:rsidR="00B261D5" w:rsidRPr="00B261D5">
      <w:t>June</w:t>
    </w:r>
    <w:r w:rsidRPr="00B261D5">
      <w:t>,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00591"/>
    <w:multiLevelType w:val="hybridMultilevel"/>
    <w:tmpl w:val="890CFAB8"/>
    <w:lvl w:ilvl="0" w:tplc="1DFA8B50">
      <w:start w:val="1"/>
      <w:numFmt w:val="bullet"/>
      <w:lvlText w:val="•"/>
      <w:lvlJc w:val="left"/>
      <w:pPr>
        <w:tabs>
          <w:tab w:val="num" w:pos="720"/>
        </w:tabs>
        <w:ind w:left="720" w:hanging="360"/>
      </w:pPr>
      <w:rPr>
        <w:rFonts w:ascii="Arial" w:hAnsi="Arial" w:hint="default"/>
      </w:rPr>
    </w:lvl>
    <w:lvl w:ilvl="1" w:tplc="E5D26B28">
      <w:start w:val="45"/>
      <w:numFmt w:val="bullet"/>
      <w:lvlText w:val="o"/>
      <w:lvlJc w:val="left"/>
      <w:pPr>
        <w:tabs>
          <w:tab w:val="num" w:pos="1440"/>
        </w:tabs>
        <w:ind w:left="1440" w:hanging="360"/>
      </w:pPr>
      <w:rPr>
        <w:rFonts w:ascii="Courier New" w:hAnsi="Courier New" w:hint="default"/>
      </w:rPr>
    </w:lvl>
    <w:lvl w:ilvl="2" w:tplc="7856DAE2" w:tentative="1">
      <w:start w:val="1"/>
      <w:numFmt w:val="bullet"/>
      <w:lvlText w:val="•"/>
      <w:lvlJc w:val="left"/>
      <w:pPr>
        <w:tabs>
          <w:tab w:val="num" w:pos="2160"/>
        </w:tabs>
        <w:ind w:left="2160" w:hanging="360"/>
      </w:pPr>
      <w:rPr>
        <w:rFonts w:ascii="Arial" w:hAnsi="Arial" w:hint="default"/>
      </w:rPr>
    </w:lvl>
    <w:lvl w:ilvl="3" w:tplc="ADAAFF40" w:tentative="1">
      <w:start w:val="1"/>
      <w:numFmt w:val="bullet"/>
      <w:lvlText w:val="•"/>
      <w:lvlJc w:val="left"/>
      <w:pPr>
        <w:tabs>
          <w:tab w:val="num" w:pos="2880"/>
        </w:tabs>
        <w:ind w:left="2880" w:hanging="360"/>
      </w:pPr>
      <w:rPr>
        <w:rFonts w:ascii="Arial" w:hAnsi="Arial" w:hint="default"/>
      </w:rPr>
    </w:lvl>
    <w:lvl w:ilvl="4" w:tplc="C444E6E8" w:tentative="1">
      <w:start w:val="1"/>
      <w:numFmt w:val="bullet"/>
      <w:lvlText w:val="•"/>
      <w:lvlJc w:val="left"/>
      <w:pPr>
        <w:tabs>
          <w:tab w:val="num" w:pos="3600"/>
        </w:tabs>
        <w:ind w:left="3600" w:hanging="360"/>
      </w:pPr>
      <w:rPr>
        <w:rFonts w:ascii="Arial" w:hAnsi="Arial" w:hint="default"/>
      </w:rPr>
    </w:lvl>
    <w:lvl w:ilvl="5" w:tplc="03F4FD64" w:tentative="1">
      <w:start w:val="1"/>
      <w:numFmt w:val="bullet"/>
      <w:lvlText w:val="•"/>
      <w:lvlJc w:val="left"/>
      <w:pPr>
        <w:tabs>
          <w:tab w:val="num" w:pos="4320"/>
        </w:tabs>
        <w:ind w:left="4320" w:hanging="360"/>
      </w:pPr>
      <w:rPr>
        <w:rFonts w:ascii="Arial" w:hAnsi="Arial" w:hint="default"/>
      </w:rPr>
    </w:lvl>
    <w:lvl w:ilvl="6" w:tplc="B1ACA7A2" w:tentative="1">
      <w:start w:val="1"/>
      <w:numFmt w:val="bullet"/>
      <w:lvlText w:val="•"/>
      <w:lvlJc w:val="left"/>
      <w:pPr>
        <w:tabs>
          <w:tab w:val="num" w:pos="5040"/>
        </w:tabs>
        <w:ind w:left="5040" w:hanging="360"/>
      </w:pPr>
      <w:rPr>
        <w:rFonts w:ascii="Arial" w:hAnsi="Arial" w:hint="default"/>
      </w:rPr>
    </w:lvl>
    <w:lvl w:ilvl="7" w:tplc="A26A6B8A" w:tentative="1">
      <w:start w:val="1"/>
      <w:numFmt w:val="bullet"/>
      <w:lvlText w:val="•"/>
      <w:lvlJc w:val="left"/>
      <w:pPr>
        <w:tabs>
          <w:tab w:val="num" w:pos="5760"/>
        </w:tabs>
        <w:ind w:left="5760" w:hanging="360"/>
      </w:pPr>
      <w:rPr>
        <w:rFonts w:ascii="Arial" w:hAnsi="Arial" w:hint="default"/>
      </w:rPr>
    </w:lvl>
    <w:lvl w:ilvl="8" w:tplc="FFE6C8D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A803395"/>
    <w:multiLevelType w:val="hybridMultilevel"/>
    <w:tmpl w:val="10C4856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75B872C1"/>
    <w:multiLevelType w:val="hybridMultilevel"/>
    <w:tmpl w:val="4BC42110"/>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7CA06BA7"/>
    <w:multiLevelType w:val="hybridMultilevel"/>
    <w:tmpl w:val="46D0FDBA"/>
    <w:lvl w:ilvl="0" w:tplc="04100011">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D72"/>
    <w:rsid w:val="00051475"/>
    <w:rsid w:val="00063349"/>
    <w:rsid w:val="000B2150"/>
    <w:rsid w:val="000B3603"/>
    <w:rsid w:val="0016013D"/>
    <w:rsid w:val="0018526A"/>
    <w:rsid w:val="001C59CA"/>
    <w:rsid w:val="002A55AA"/>
    <w:rsid w:val="002D4DBB"/>
    <w:rsid w:val="003D5BC6"/>
    <w:rsid w:val="003E639D"/>
    <w:rsid w:val="0044706E"/>
    <w:rsid w:val="00451405"/>
    <w:rsid w:val="00464A50"/>
    <w:rsid w:val="004A1DC3"/>
    <w:rsid w:val="004B5F6B"/>
    <w:rsid w:val="00566ABC"/>
    <w:rsid w:val="00592FE1"/>
    <w:rsid w:val="005A4E5E"/>
    <w:rsid w:val="005E5D1A"/>
    <w:rsid w:val="006A1FE7"/>
    <w:rsid w:val="006F4CFF"/>
    <w:rsid w:val="007108F3"/>
    <w:rsid w:val="00782283"/>
    <w:rsid w:val="00783579"/>
    <w:rsid w:val="007F179F"/>
    <w:rsid w:val="00820E85"/>
    <w:rsid w:val="0083079C"/>
    <w:rsid w:val="00834D3C"/>
    <w:rsid w:val="00860357"/>
    <w:rsid w:val="008743B5"/>
    <w:rsid w:val="008743BB"/>
    <w:rsid w:val="00894BDC"/>
    <w:rsid w:val="008C39DC"/>
    <w:rsid w:val="00933620"/>
    <w:rsid w:val="009727C8"/>
    <w:rsid w:val="009D3178"/>
    <w:rsid w:val="009E23B4"/>
    <w:rsid w:val="00A2203F"/>
    <w:rsid w:val="00A67D69"/>
    <w:rsid w:val="00AA6BA4"/>
    <w:rsid w:val="00B261D5"/>
    <w:rsid w:val="00B50B51"/>
    <w:rsid w:val="00B70D72"/>
    <w:rsid w:val="00D2742B"/>
    <w:rsid w:val="00D35015"/>
    <w:rsid w:val="00D94B01"/>
    <w:rsid w:val="00DC500E"/>
    <w:rsid w:val="00E25473"/>
    <w:rsid w:val="00E53F4C"/>
    <w:rsid w:val="00E6591E"/>
    <w:rsid w:val="00EA5F3D"/>
    <w:rsid w:val="00EF0548"/>
    <w:rsid w:val="00F05256"/>
    <w:rsid w:val="00F14CA8"/>
    <w:rsid w:val="00F77247"/>
    <w:rsid w:val="00FA6409"/>
    <w:rsid w:val="00FB6C18"/>
    <w:rsid w:val="00FE3E9F"/>
    <w:rsid w:val="00FF70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33A536-E325-4944-A6BC-EF4665BBC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35015"/>
  </w:style>
  <w:style w:type="paragraph" w:styleId="Titolo1">
    <w:name w:val="heading 1"/>
    <w:basedOn w:val="Normale"/>
    <w:next w:val="Normale"/>
    <w:link w:val="Titolo1Carattere"/>
    <w:uiPriority w:val="9"/>
    <w:qFormat/>
    <w:rsid w:val="00B70D7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B70D72"/>
    <w:pPr>
      <w:pBdr>
        <w:bottom w:val="double" w:sz="4" w:space="1" w:color="auto"/>
      </w:pBdr>
      <w:spacing w:after="24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B70D72"/>
    <w:rPr>
      <w:rFonts w:asciiTheme="majorHAnsi" w:eastAsiaTheme="majorEastAsia" w:hAnsiTheme="majorHAnsi" w:cstheme="majorBidi"/>
      <w:spacing w:val="-10"/>
      <w:kern w:val="28"/>
      <w:sz w:val="56"/>
      <w:szCs w:val="56"/>
    </w:rPr>
  </w:style>
  <w:style w:type="paragraph" w:styleId="Intestazione">
    <w:name w:val="header"/>
    <w:basedOn w:val="Normale"/>
    <w:link w:val="IntestazioneCarattere"/>
    <w:uiPriority w:val="99"/>
    <w:unhideWhenUsed/>
    <w:rsid w:val="00B70D72"/>
    <w:pPr>
      <w:tabs>
        <w:tab w:val="center" w:pos="4680"/>
        <w:tab w:val="right" w:pos="9360"/>
      </w:tabs>
      <w:spacing w:after="0" w:line="240" w:lineRule="auto"/>
    </w:pPr>
  </w:style>
  <w:style w:type="character" w:customStyle="1" w:styleId="IntestazioneCarattere">
    <w:name w:val="Intestazione Carattere"/>
    <w:basedOn w:val="Carpredefinitoparagrafo"/>
    <w:link w:val="Intestazione"/>
    <w:uiPriority w:val="99"/>
    <w:rsid w:val="00B70D72"/>
  </w:style>
  <w:style w:type="paragraph" w:styleId="Pidipagina">
    <w:name w:val="footer"/>
    <w:basedOn w:val="Normale"/>
    <w:link w:val="PidipaginaCarattere"/>
    <w:uiPriority w:val="99"/>
    <w:unhideWhenUsed/>
    <w:rsid w:val="00B70D72"/>
    <w:pPr>
      <w:tabs>
        <w:tab w:val="center" w:pos="4680"/>
        <w:tab w:val="right" w:pos="9360"/>
      </w:tabs>
      <w:spacing w:after="0" w:line="240" w:lineRule="auto"/>
    </w:pPr>
  </w:style>
  <w:style w:type="character" w:customStyle="1" w:styleId="PidipaginaCarattere">
    <w:name w:val="Piè di pagina Carattere"/>
    <w:basedOn w:val="Carpredefinitoparagrafo"/>
    <w:link w:val="Pidipagina"/>
    <w:uiPriority w:val="99"/>
    <w:rsid w:val="00B70D72"/>
  </w:style>
  <w:style w:type="character" w:customStyle="1" w:styleId="Titolo1Carattere">
    <w:name w:val="Titolo 1 Carattere"/>
    <w:basedOn w:val="Carpredefinitoparagrafo"/>
    <w:link w:val="Titolo1"/>
    <w:uiPriority w:val="9"/>
    <w:rsid w:val="00B70D72"/>
    <w:rPr>
      <w:rFonts w:asciiTheme="majorHAnsi" w:eastAsiaTheme="majorEastAsia" w:hAnsiTheme="majorHAnsi" w:cstheme="majorBidi"/>
      <w:color w:val="2E74B5" w:themeColor="accent1" w:themeShade="BF"/>
      <w:sz w:val="32"/>
      <w:szCs w:val="32"/>
    </w:rPr>
  </w:style>
  <w:style w:type="paragraph" w:styleId="Paragrafoelenco">
    <w:name w:val="List Paragraph"/>
    <w:basedOn w:val="Normale"/>
    <w:uiPriority w:val="34"/>
    <w:qFormat/>
    <w:rsid w:val="004B5F6B"/>
    <w:pPr>
      <w:suppressAutoHyphens/>
      <w:spacing w:after="0" w:line="240" w:lineRule="auto"/>
      <w:ind w:left="720"/>
    </w:pPr>
    <w:rPr>
      <w:rFonts w:ascii="Times New Roman" w:eastAsia="Times New Roman" w:hAnsi="Times New Roman" w:cs="Times New Roman"/>
      <w:sz w:val="24"/>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7963129">
      <w:bodyDiv w:val="1"/>
      <w:marLeft w:val="0"/>
      <w:marRight w:val="0"/>
      <w:marTop w:val="0"/>
      <w:marBottom w:val="0"/>
      <w:divBdr>
        <w:top w:val="none" w:sz="0" w:space="0" w:color="auto"/>
        <w:left w:val="none" w:sz="0" w:space="0" w:color="auto"/>
        <w:bottom w:val="none" w:sz="0" w:space="0" w:color="auto"/>
        <w:right w:val="none" w:sz="0" w:space="0" w:color="auto"/>
      </w:divBdr>
      <w:divsChild>
        <w:div w:id="681663508">
          <w:marLeft w:val="446"/>
          <w:marRight w:val="0"/>
          <w:marTop w:val="240"/>
          <w:marBottom w:val="120"/>
          <w:divBdr>
            <w:top w:val="none" w:sz="0" w:space="0" w:color="auto"/>
            <w:left w:val="none" w:sz="0" w:space="0" w:color="auto"/>
            <w:bottom w:val="none" w:sz="0" w:space="0" w:color="auto"/>
            <w:right w:val="none" w:sz="0" w:space="0" w:color="auto"/>
          </w:divBdr>
        </w:div>
        <w:div w:id="1587419223">
          <w:marLeft w:val="1267"/>
          <w:marRight w:val="0"/>
          <w:marTop w:val="0"/>
          <w:marBottom w:val="120"/>
          <w:divBdr>
            <w:top w:val="none" w:sz="0" w:space="0" w:color="auto"/>
            <w:left w:val="none" w:sz="0" w:space="0" w:color="auto"/>
            <w:bottom w:val="none" w:sz="0" w:space="0" w:color="auto"/>
            <w:right w:val="none" w:sz="0" w:space="0" w:color="auto"/>
          </w:divBdr>
        </w:div>
        <w:div w:id="336923751">
          <w:marLeft w:val="1267"/>
          <w:marRight w:val="0"/>
          <w:marTop w:val="0"/>
          <w:marBottom w:val="120"/>
          <w:divBdr>
            <w:top w:val="none" w:sz="0" w:space="0" w:color="auto"/>
            <w:left w:val="none" w:sz="0" w:space="0" w:color="auto"/>
            <w:bottom w:val="none" w:sz="0" w:space="0" w:color="auto"/>
            <w:right w:val="none" w:sz="0" w:space="0" w:color="auto"/>
          </w:divBdr>
        </w:div>
        <w:div w:id="626547303">
          <w:marLeft w:val="1267"/>
          <w:marRight w:val="0"/>
          <w:marTop w:val="0"/>
          <w:marBottom w:val="120"/>
          <w:divBdr>
            <w:top w:val="none" w:sz="0" w:space="0" w:color="auto"/>
            <w:left w:val="none" w:sz="0" w:space="0" w:color="auto"/>
            <w:bottom w:val="none" w:sz="0" w:space="0" w:color="auto"/>
            <w:right w:val="none" w:sz="0" w:space="0" w:color="auto"/>
          </w:divBdr>
        </w:div>
        <w:div w:id="1720938828">
          <w:marLeft w:val="1267"/>
          <w:marRight w:val="0"/>
          <w:marTop w:val="0"/>
          <w:marBottom w:val="120"/>
          <w:divBdr>
            <w:top w:val="none" w:sz="0" w:space="0" w:color="auto"/>
            <w:left w:val="none" w:sz="0" w:space="0" w:color="auto"/>
            <w:bottom w:val="none" w:sz="0" w:space="0" w:color="auto"/>
            <w:right w:val="none" w:sz="0" w:space="0" w:color="auto"/>
          </w:divBdr>
        </w:div>
        <w:div w:id="840506351">
          <w:marLeft w:val="446"/>
          <w:marRight w:val="0"/>
          <w:marTop w:val="240"/>
          <w:marBottom w:val="120"/>
          <w:divBdr>
            <w:top w:val="none" w:sz="0" w:space="0" w:color="auto"/>
            <w:left w:val="none" w:sz="0" w:space="0" w:color="auto"/>
            <w:bottom w:val="none" w:sz="0" w:space="0" w:color="auto"/>
            <w:right w:val="none" w:sz="0" w:space="0" w:color="auto"/>
          </w:divBdr>
        </w:div>
        <w:div w:id="1943488173">
          <w:marLeft w:val="1267"/>
          <w:marRight w:val="0"/>
          <w:marTop w:val="0"/>
          <w:marBottom w:val="120"/>
          <w:divBdr>
            <w:top w:val="none" w:sz="0" w:space="0" w:color="auto"/>
            <w:left w:val="none" w:sz="0" w:space="0" w:color="auto"/>
            <w:bottom w:val="none" w:sz="0" w:space="0" w:color="auto"/>
            <w:right w:val="none" w:sz="0" w:space="0" w:color="auto"/>
          </w:divBdr>
        </w:div>
        <w:div w:id="1871796368">
          <w:marLeft w:val="1267"/>
          <w:marRight w:val="0"/>
          <w:marTop w:val="0"/>
          <w:marBottom w:val="120"/>
          <w:divBdr>
            <w:top w:val="none" w:sz="0" w:space="0" w:color="auto"/>
            <w:left w:val="none" w:sz="0" w:space="0" w:color="auto"/>
            <w:bottom w:val="none" w:sz="0" w:space="0" w:color="auto"/>
            <w:right w:val="none" w:sz="0" w:space="0" w:color="auto"/>
          </w:divBdr>
        </w:div>
        <w:div w:id="696078191">
          <w:marLeft w:val="1267"/>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327</TotalTime>
  <Pages>2</Pages>
  <Words>762</Words>
  <Characters>4350</Characters>
  <Application>Microsoft Office Word</Application>
  <DocSecurity>0</DocSecurity>
  <Lines>36</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 Rapaić</dc:creator>
  <cp:keywords/>
  <dc:description/>
  <cp:lastModifiedBy>Utente</cp:lastModifiedBy>
  <cp:revision>18</cp:revision>
  <dcterms:created xsi:type="dcterms:W3CDTF">2017-02-24T15:34:00Z</dcterms:created>
  <dcterms:modified xsi:type="dcterms:W3CDTF">2017-05-18T16:15:00Z</dcterms:modified>
</cp:coreProperties>
</file>